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1406B" w14:textId="77777777" w:rsidR="00CD570B" w:rsidRPr="00CD570B" w:rsidRDefault="00CD570B" w:rsidP="00CD570B">
      <w:pPr>
        <w:rPr>
          <w:b/>
          <w:bCs/>
          <w:lang w:val="en-GB"/>
        </w:rPr>
      </w:pPr>
      <w:r w:rsidRPr="00CD570B">
        <w:rPr>
          <w:b/>
          <w:bCs/>
          <w:lang w:val="en-GB"/>
        </w:rPr>
        <w:t>Privacy Policy</w:t>
      </w:r>
    </w:p>
    <w:p w14:paraId="38210BEF" w14:textId="77777777" w:rsidR="00CD570B" w:rsidRPr="00CD570B" w:rsidRDefault="00CD570B" w:rsidP="00CD570B">
      <w:pPr>
        <w:rPr>
          <w:lang w:val="en-GB"/>
        </w:rPr>
      </w:pPr>
      <w:bookmarkStart w:id="0" w:name="_4ggqydd3bmes"/>
      <w:bookmarkEnd w:id="0"/>
      <w:r w:rsidRPr="00CD570B">
        <w:rPr>
          <w:lang w:val="en-GB"/>
        </w:rPr>
        <w:t>Introduction</w:t>
      </w:r>
    </w:p>
    <w:p w14:paraId="66D3991A" w14:textId="761AEA89" w:rsidR="00CD570B" w:rsidRPr="00CD570B" w:rsidRDefault="00CD570B" w:rsidP="00CD570B">
      <w:pPr>
        <w:rPr>
          <w:lang w:val="en-GB"/>
        </w:rPr>
      </w:pPr>
      <w:r w:rsidRPr="00CD570B">
        <w:rPr>
          <w:lang w:val="en-GB"/>
        </w:rPr>
        <w:t>Shamrock Consultants</w:t>
      </w:r>
      <w:r w:rsidRPr="00CD570B">
        <w:rPr>
          <w:lang w:val="en-GB"/>
        </w:rPr>
        <w:t xml:space="preserve"> Limited (we, us, our) complies with the New Zealand Privacy Act 2020 (the Act) when dealing with personal information. Personal information is information about an identifiable individual (a natural person). This policy sets out how we will collect, use, disclose, and protect your personal information.</w:t>
      </w:r>
    </w:p>
    <w:p w14:paraId="5EA56D02" w14:textId="37FEEDFE" w:rsidR="00CD570B" w:rsidRPr="00CD570B" w:rsidRDefault="00CD570B" w:rsidP="00CD570B">
      <w:pPr>
        <w:rPr>
          <w:lang w:val="en-GB"/>
        </w:rPr>
      </w:pPr>
      <w:r w:rsidRPr="00CD570B">
        <w:rPr>
          <w:lang w:val="en-GB"/>
        </w:rPr>
        <w:t>This policy does not limit or exclude any of your rights under the Act. If you wish to seek further information on the Act, you can contact our Privacy Officer by email at</w:t>
      </w:r>
      <w:r>
        <w:rPr>
          <w:lang w:val="en-GB"/>
        </w:rPr>
        <w:t xml:space="preserve"> aidan@ahmortgages.co.nz</w:t>
      </w:r>
      <w:r w:rsidRPr="00CD570B">
        <w:rPr>
          <w:lang w:val="en-GB"/>
        </w:rPr>
        <w:t xml:space="preserve"> Or visit</w:t>
      </w:r>
      <w:hyperlink r:id="rId5" w:history="1">
        <w:r w:rsidRPr="00CD570B">
          <w:rPr>
            <w:rStyle w:val="Hyperlink"/>
            <w:lang w:val="en-GB"/>
          </w:rPr>
          <w:t xml:space="preserve"> www.privacy.org.nz</w:t>
        </w:r>
      </w:hyperlink>
      <w:r w:rsidRPr="00CD570B">
        <w:rPr>
          <w:lang w:val="en-GB"/>
        </w:rPr>
        <w:t xml:space="preserve"> for further information.</w:t>
      </w:r>
    </w:p>
    <w:p w14:paraId="0B53DB84" w14:textId="77777777" w:rsidR="00CD570B" w:rsidRPr="00CD570B" w:rsidRDefault="00CD570B" w:rsidP="00CD570B">
      <w:pPr>
        <w:rPr>
          <w:lang w:val="en-GB"/>
        </w:rPr>
      </w:pPr>
    </w:p>
    <w:p w14:paraId="2B191F1C" w14:textId="77777777" w:rsidR="00CD570B" w:rsidRPr="00CD570B" w:rsidRDefault="00CD570B" w:rsidP="00CD570B">
      <w:pPr>
        <w:rPr>
          <w:lang w:val="en-GB"/>
        </w:rPr>
      </w:pPr>
      <w:bookmarkStart w:id="1" w:name="_68f6azf67roo"/>
      <w:bookmarkEnd w:id="1"/>
      <w:r w:rsidRPr="00CD570B">
        <w:rPr>
          <w:lang w:val="en-GB"/>
        </w:rPr>
        <w:t>Changes to this policy</w:t>
      </w:r>
    </w:p>
    <w:p w14:paraId="7DCB4BEF" w14:textId="77777777" w:rsidR="00CD570B" w:rsidRPr="00CD570B" w:rsidRDefault="00CD570B" w:rsidP="00CD570B">
      <w:pPr>
        <w:rPr>
          <w:lang w:val="en-GB"/>
        </w:rPr>
      </w:pPr>
      <w:r w:rsidRPr="00CD570B">
        <w:rPr>
          <w:lang w:val="en-GB"/>
        </w:rPr>
        <w:t>We may change this policy by uploading a revised policy onto the website. The change will apply from the date that we upload the revised policy.</w:t>
      </w:r>
      <w:r w:rsidRPr="00CD570B">
        <w:rPr>
          <w:lang w:val="en-GB"/>
        </w:rPr>
        <w:br/>
      </w:r>
    </w:p>
    <w:p w14:paraId="7B2D1D10" w14:textId="77777777" w:rsidR="00CD570B" w:rsidRPr="00CD570B" w:rsidRDefault="00CD570B" w:rsidP="00CD570B">
      <w:pPr>
        <w:rPr>
          <w:lang w:val="en-GB"/>
        </w:rPr>
      </w:pPr>
      <w:bookmarkStart w:id="2" w:name="_fsy0axxcehio"/>
      <w:bookmarkEnd w:id="2"/>
      <w:r w:rsidRPr="00CD570B">
        <w:rPr>
          <w:lang w:val="en-GB"/>
        </w:rPr>
        <w:t>What is personal information?</w:t>
      </w:r>
    </w:p>
    <w:p w14:paraId="0CC0D7CA" w14:textId="77777777" w:rsidR="00CD570B" w:rsidRPr="00CD570B" w:rsidRDefault="00CD570B" w:rsidP="00CD570B">
      <w:pPr>
        <w:rPr>
          <w:lang w:val="en-GB"/>
        </w:rPr>
      </w:pPr>
      <w:r w:rsidRPr="00CD570B">
        <w:rPr>
          <w:lang w:val="en-GB"/>
        </w:rPr>
        <w:t>Personal information is information about an identifiable individual. It includes (but is not limited to) name, address, contact details, date of birth, occupations, payment details, employment history and/or details, education and qualifications, financial information, testimonials and feedback, evidence of source of funds or source of wealth (in some cases) and other information.</w:t>
      </w:r>
    </w:p>
    <w:p w14:paraId="5D23264A" w14:textId="77777777" w:rsidR="00CD570B" w:rsidRPr="00CD570B" w:rsidRDefault="00CD570B" w:rsidP="00CD570B">
      <w:pPr>
        <w:rPr>
          <w:lang w:val="en-GB"/>
        </w:rPr>
      </w:pPr>
    </w:p>
    <w:p w14:paraId="2880D0C8" w14:textId="77777777" w:rsidR="00CD570B" w:rsidRPr="00CD570B" w:rsidRDefault="00CD570B" w:rsidP="00CD570B">
      <w:pPr>
        <w:rPr>
          <w:lang w:val="en-GB"/>
        </w:rPr>
      </w:pPr>
      <w:bookmarkStart w:id="3" w:name="_gobc9sgmxncc"/>
      <w:bookmarkEnd w:id="3"/>
      <w:r w:rsidRPr="00CD570B">
        <w:rPr>
          <w:lang w:val="en-GB"/>
        </w:rPr>
        <w:t>We will use your personal information:</w:t>
      </w:r>
    </w:p>
    <w:p w14:paraId="70D651B5" w14:textId="77777777" w:rsidR="00CD570B" w:rsidRPr="00CD570B" w:rsidRDefault="00CD570B" w:rsidP="00CD570B">
      <w:pPr>
        <w:numPr>
          <w:ilvl w:val="0"/>
          <w:numId w:val="1"/>
        </w:numPr>
        <w:rPr>
          <w:lang w:val="en-GB"/>
        </w:rPr>
      </w:pPr>
      <w:r w:rsidRPr="00CD570B">
        <w:rPr>
          <w:lang w:val="en-GB"/>
        </w:rPr>
        <w:t>to verify your identity</w:t>
      </w:r>
    </w:p>
    <w:p w14:paraId="690990C6" w14:textId="77777777" w:rsidR="00CD570B" w:rsidRPr="00CD570B" w:rsidRDefault="00CD570B" w:rsidP="00CD570B">
      <w:pPr>
        <w:numPr>
          <w:ilvl w:val="0"/>
          <w:numId w:val="1"/>
        </w:numPr>
        <w:rPr>
          <w:lang w:val="en-GB"/>
        </w:rPr>
      </w:pPr>
      <w:r w:rsidRPr="00CD570B">
        <w:rPr>
          <w:lang w:val="en-GB"/>
        </w:rPr>
        <w:t>to provide services and products to you</w:t>
      </w:r>
    </w:p>
    <w:p w14:paraId="2F03FE3B" w14:textId="77777777" w:rsidR="00CD570B" w:rsidRPr="00CD570B" w:rsidRDefault="00CD570B" w:rsidP="00CD570B">
      <w:pPr>
        <w:numPr>
          <w:ilvl w:val="0"/>
          <w:numId w:val="1"/>
        </w:numPr>
        <w:rPr>
          <w:lang w:val="en-GB"/>
        </w:rPr>
      </w:pPr>
      <w:r w:rsidRPr="00CD570B">
        <w:rPr>
          <w:lang w:val="en-GB"/>
        </w:rPr>
        <w:t>to market our services and products to you, including contacting you electronically (e.g. by call, text, or email for this purpose)</w:t>
      </w:r>
    </w:p>
    <w:p w14:paraId="473CF267" w14:textId="77777777" w:rsidR="00CD570B" w:rsidRPr="00CD570B" w:rsidRDefault="00CD570B" w:rsidP="00CD570B">
      <w:pPr>
        <w:numPr>
          <w:ilvl w:val="0"/>
          <w:numId w:val="1"/>
        </w:numPr>
        <w:rPr>
          <w:lang w:val="en-GB"/>
        </w:rPr>
      </w:pPr>
      <w:r w:rsidRPr="00CD570B">
        <w:rPr>
          <w:lang w:val="en-GB"/>
        </w:rPr>
        <w:t>to improve the services and products that we provide to you</w:t>
      </w:r>
    </w:p>
    <w:p w14:paraId="082C3283" w14:textId="77777777" w:rsidR="00CD570B" w:rsidRPr="00CD570B" w:rsidRDefault="00CD570B" w:rsidP="00CD570B">
      <w:pPr>
        <w:numPr>
          <w:ilvl w:val="0"/>
          <w:numId w:val="1"/>
        </w:numPr>
        <w:rPr>
          <w:lang w:val="en-GB"/>
        </w:rPr>
      </w:pPr>
      <w:r w:rsidRPr="00CD570B">
        <w:rPr>
          <w:lang w:val="en-GB"/>
        </w:rPr>
        <w:t>to respond to communications from you, including a complaint</w:t>
      </w:r>
    </w:p>
    <w:p w14:paraId="229A7DF2" w14:textId="77777777" w:rsidR="00CD570B" w:rsidRPr="00CD570B" w:rsidRDefault="00CD570B" w:rsidP="00CD570B">
      <w:pPr>
        <w:numPr>
          <w:ilvl w:val="0"/>
          <w:numId w:val="1"/>
        </w:numPr>
        <w:rPr>
          <w:lang w:val="en-GB"/>
        </w:rPr>
      </w:pPr>
      <w:r w:rsidRPr="00CD570B">
        <w:rPr>
          <w:lang w:val="en-GB"/>
        </w:rPr>
        <w:t>to protect and/or enforce our legal rights and interests, including defending any claim</w:t>
      </w:r>
    </w:p>
    <w:p w14:paraId="1BDE62CA" w14:textId="77777777" w:rsidR="00CD570B" w:rsidRPr="00CD570B" w:rsidRDefault="00CD570B" w:rsidP="00CD570B">
      <w:pPr>
        <w:numPr>
          <w:ilvl w:val="0"/>
          <w:numId w:val="1"/>
        </w:numPr>
        <w:rPr>
          <w:lang w:val="en-GB"/>
        </w:rPr>
      </w:pPr>
      <w:r w:rsidRPr="00CD570B">
        <w:rPr>
          <w:lang w:val="en-GB"/>
        </w:rPr>
        <w:t>for any other purpose authorised by you or the Act.</w:t>
      </w:r>
      <w:r w:rsidRPr="00CD570B">
        <w:rPr>
          <w:lang w:val="en-GB"/>
        </w:rPr>
        <w:br/>
      </w:r>
    </w:p>
    <w:p w14:paraId="3D80A9DD" w14:textId="77777777" w:rsidR="00CD570B" w:rsidRPr="00CD570B" w:rsidRDefault="00CD570B" w:rsidP="00CD570B">
      <w:pPr>
        <w:rPr>
          <w:lang w:val="en-GB"/>
        </w:rPr>
      </w:pPr>
      <w:bookmarkStart w:id="4" w:name="_tnu9fmklk7ma"/>
      <w:bookmarkEnd w:id="4"/>
      <w:r w:rsidRPr="00CD570B">
        <w:rPr>
          <w:lang w:val="en-GB"/>
        </w:rPr>
        <w:t>Disclosing your personal information</w:t>
      </w:r>
    </w:p>
    <w:p w14:paraId="0C014BE5" w14:textId="77777777" w:rsidR="00CD570B" w:rsidRPr="00CD570B" w:rsidRDefault="00CD570B" w:rsidP="00CD570B">
      <w:pPr>
        <w:rPr>
          <w:lang w:val="en-GB"/>
        </w:rPr>
      </w:pPr>
      <w:r w:rsidRPr="00CD570B">
        <w:rPr>
          <w:lang w:val="en-GB"/>
        </w:rPr>
        <w:t>We may disclose your personal information to:</w:t>
      </w:r>
    </w:p>
    <w:p w14:paraId="28C9440B" w14:textId="77777777" w:rsidR="00CD570B" w:rsidRPr="00CD570B" w:rsidRDefault="00CD570B" w:rsidP="00CD570B">
      <w:pPr>
        <w:numPr>
          <w:ilvl w:val="0"/>
          <w:numId w:val="2"/>
        </w:numPr>
        <w:rPr>
          <w:lang w:val="en-GB"/>
        </w:rPr>
      </w:pPr>
      <w:r w:rsidRPr="00CD570B">
        <w:rPr>
          <w:lang w:val="en-GB"/>
        </w:rPr>
        <w:t>Other companies or individuals who assist us in providing services or who perform functions on our behalf (such as mailing houses, hosting and data storage providers, specialist consultants, and legal advisers</w:t>
      </w:r>
      <w:proofErr w:type="gramStart"/>
      <w:r w:rsidRPr="00CD570B">
        <w:rPr>
          <w:lang w:val="en-GB"/>
        </w:rPr>
        <w:t>);</w:t>
      </w:r>
      <w:proofErr w:type="gramEnd"/>
    </w:p>
    <w:p w14:paraId="4C442825" w14:textId="77777777" w:rsidR="00CD570B" w:rsidRPr="00CD570B" w:rsidRDefault="00CD570B" w:rsidP="00CD570B">
      <w:pPr>
        <w:numPr>
          <w:ilvl w:val="0"/>
          <w:numId w:val="2"/>
        </w:numPr>
        <w:rPr>
          <w:lang w:val="en-GB"/>
        </w:rPr>
      </w:pPr>
      <w:r w:rsidRPr="00CD570B">
        <w:rPr>
          <w:lang w:val="en-GB"/>
        </w:rPr>
        <w:t>Product providers (such as but not limited to lenders and insurance companies</w:t>
      </w:r>
      <w:proofErr w:type="gramStart"/>
      <w:r w:rsidRPr="00CD570B">
        <w:rPr>
          <w:lang w:val="en-GB"/>
        </w:rPr>
        <w:t>);</w:t>
      </w:r>
      <w:proofErr w:type="gramEnd"/>
    </w:p>
    <w:p w14:paraId="6DC4FE96" w14:textId="77777777" w:rsidR="00CD570B" w:rsidRPr="00CD570B" w:rsidRDefault="00CD570B" w:rsidP="00CD570B">
      <w:pPr>
        <w:numPr>
          <w:ilvl w:val="0"/>
          <w:numId w:val="2"/>
        </w:numPr>
        <w:rPr>
          <w:lang w:val="en-GB"/>
        </w:rPr>
      </w:pPr>
      <w:r w:rsidRPr="00CD570B">
        <w:rPr>
          <w:lang w:val="en-GB"/>
        </w:rPr>
        <w:lastRenderedPageBreak/>
        <w:t xml:space="preserve">Financial advisers and financial advice providers who may use our </w:t>
      </w:r>
      <w:proofErr w:type="gramStart"/>
      <w:r w:rsidRPr="00CD570B">
        <w:rPr>
          <w:lang w:val="en-GB"/>
        </w:rPr>
        <w:t>services;</w:t>
      </w:r>
      <w:proofErr w:type="gramEnd"/>
    </w:p>
    <w:p w14:paraId="3967B6F4" w14:textId="77777777" w:rsidR="00CD570B" w:rsidRPr="00CD570B" w:rsidRDefault="00CD570B" w:rsidP="00CD570B">
      <w:pPr>
        <w:numPr>
          <w:ilvl w:val="0"/>
          <w:numId w:val="2"/>
        </w:numPr>
        <w:rPr>
          <w:lang w:val="en-GB"/>
        </w:rPr>
      </w:pPr>
      <w:r w:rsidRPr="00CD570B">
        <w:rPr>
          <w:lang w:val="en-GB"/>
        </w:rPr>
        <w:t xml:space="preserve">Other companies or individuals who perform checks (such as but not limited to compliance reviews and audits) that are necessary or desirable under the law on our </w:t>
      </w:r>
      <w:proofErr w:type="gramStart"/>
      <w:r w:rsidRPr="00CD570B">
        <w:rPr>
          <w:lang w:val="en-GB"/>
        </w:rPr>
        <w:t>behalf;</w:t>
      </w:r>
      <w:proofErr w:type="gramEnd"/>
    </w:p>
    <w:p w14:paraId="5AE28F39" w14:textId="77777777" w:rsidR="00CD570B" w:rsidRPr="00CD570B" w:rsidRDefault="00CD570B" w:rsidP="00CD570B">
      <w:pPr>
        <w:numPr>
          <w:ilvl w:val="0"/>
          <w:numId w:val="2"/>
        </w:numPr>
        <w:rPr>
          <w:lang w:val="en-GB"/>
        </w:rPr>
      </w:pPr>
      <w:r w:rsidRPr="00CD570B">
        <w:rPr>
          <w:lang w:val="en-GB"/>
        </w:rPr>
        <w:t xml:space="preserve">Other companies, agencies, or individuals that maintain databases against which your identity may be verified, which may include (but are not limited to) the New Zealand Department of Internal Affairs, and New Zealand Transport </w:t>
      </w:r>
      <w:proofErr w:type="gramStart"/>
      <w:r w:rsidRPr="00CD570B">
        <w:rPr>
          <w:lang w:val="en-GB"/>
        </w:rPr>
        <w:t>Agency;</w:t>
      </w:r>
      <w:proofErr w:type="gramEnd"/>
    </w:p>
    <w:p w14:paraId="409D5CB7" w14:textId="77777777" w:rsidR="00CD570B" w:rsidRPr="00CD570B" w:rsidRDefault="00CD570B" w:rsidP="00CD570B">
      <w:pPr>
        <w:numPr>
          <w:ilvl w:val="0"/>
          <w:numId w:val="2"/>
        </w:numPr>
        <w:rPr>
          <w:lang w:val="en-GB"/>
        </w:rPr>
      </w:pPr>
      <w:r w:rsidRPr="00CD570B">
        <w:rPr>
          <w:lang w:val="en-GB"/>
        </w:rPr>
        <w:t xml:space="preserve">Social media sites on which we may have a </w:t>
      </w:r>
      <w:proofErr w:type="gramStart"/>
      <w:r w:rsidRPr="00CD570B">
        <w:rPr>
          <w:lang w:val="en-GB"/>
        </w:rPr>
        <w:t>presence;</w:t>
      </w:r>
      <w:proofErr w:type="gramEnd"/>
    </w:p>
    <w:p w14:paraId="6FFABE9B" w14:textId="77777777" w:rsidR="00CD570B" w:rsidRPr="00CD570B" w:rsidRDefault="00CD570B" w:rsidP="00CD570B">
      <w:pPr>
        <w:numPr>
          <w:ilvl w:val="0"/>
          <w:numId w:val="2"/>
        </w:numPr>
        <w:rPr>
          <w:lang w:val="en-GB"/>
        </w:rPr>
      </w:pPr>
      <w:r w:rsidRPr="00CD570B">
        <w:rPr>
          <w:lang w:val="en-GB"/>
        </w:rPr>
        <w:t>Courts, tribunals, and regulatory authorities (such as the Financial Markets Authority, and the Ministry of Justice in New Zealand</w:t>
      </w:r>
      <w:proofErr w:type="gramStart"/>
      <w:r w:rsidRPr="00CD570B">
        <w:rPr>
          <w:lang w:val="en-GB"/>
        </w:rPr>
        <w:t>);</w:t>
      </w:r>
      <w:proofErr w:type="gramEnd"/>
    </w:p>
    <w:p w14:paraId="016F3041" w14:textId="77777777" w:rsidR="00CD570B" w:rsidRPr="00CD570B" w:rsidRDefault="00CD570B" w:rsidP="00CD570B">
      <w:pPr>
        <w:numPr>
          <w:ilvl w:val="0"/>
          <w:numId w:val="2"/>
        </w:numPr>
        <w:rPr>
          <w:lang w:val="en-GB"/>
        </w:rPr>
      </w:pPr>
      <w:r w:rsidRPr="00CD570B">
        <w:rPr>
          <w:lang w:val="en-GB"/>
        </w:rPr>
        <w:t xml:space="preserve">Office of the Ombudsman, where a complaint relates to official </w:t>
      </w:r>
      <w:proofErr w:type="gramStart"/>
      <w:r w:rsidRPr="00CD570B">
        <w:rPr>
          <w:lang w:val="en-GB"/>
        </w:rPr>
        <w:t>information;</w:t>
      </w:r>
      <w:proofErr w:type="gramEnd"/>
    </w:p>
    <w:p w14:paraId="219AEF7A" w14:textId="77777777" w:rsidR="00CD570B" w:rsidRPr="00CD570B" w:rsidRDefault="00CD570B" w:rsidP="00CD570B">
      <w:pPr>
        <w:numPr>
          <w:ilvl w:val="0"/>
          <w:numId w:val="2"/>
        </w:numPr>
        <w:rPr>
          <w:lang w:val="en-GB"/>
        </w:rPr>
      </w:pPr>
      <w:r w:rsidRPr="00CD570B">
        <w:rPr>
          <w:lang w:val="en-GB"/>
        </w:rPr>
        <w:t>Any person or agency we believe could assist in responding to a serious privacy breach.</w:t>
      </w:r>
    </w:p>
    <w:p w14:paraId="4FE1E833" w14:textId="77777777" w:rsidR="00CD570B" w:rsidRPr="00CD570B" w:rsidRDefault="00CD570B" w:rsidP="00CD570B">
      <w:pPr>
        <w:numPr>
          <w:ilvl w:val="0"/>
          <w:numId w:val="2"/>
        </w:numPr>
        <w:rPr>
          <w:lang w:val="en-GB"/>
        </w:rPr>
      </w:pPr>
      <w:r w:rsidRPr="00CD570B">
        <w:rPr>
          <w:lang w:val="en-GB"/>
        </w:rPr>
        <w:t xml:space="preserve">Office of the New Zealand Privacy Commissioner, where a complaint relates to breach of the Privacy Act </w:t>
      </w:r>
      <w:proofErr w:type="gramStart"/>
      <w:r w:rsidRPr="00CD570B">
        <w:rPr>
          <w:lang w:val="en-GB"/>
        </w:rPr>
        <w:t>2020;</w:t>
      </w:r>
      <w:proofErr w:type="gramEnd"/>
    </w:p>
    <w:p w14:paraId="2895B971" w14:textId="77777777" w:rsidR="00CD570B" w:rsidRPr="00CD570B" w:rsidRDefault="00CD570B" w:rsidP="00CD570B">
      <w:pPr>
        <w:numPr>
          <w:ilvl w:val="0"/>
          <w:numId w:val="2"/>
        </w:numPr>
        <w:rPr>
          <w:lang w:val="en-GB"/>
        </w:rPr>
      </w:pPr>
      <w:r w:rsidRPr="00CD570B">
        <w:rPr>
          <w:lang w:val="en-GB"/>
        </w:rPr>
        <w:t xml:space="preserve">Human Rights Commission, where a complaint relates to </w:t>
      </w:r>
      <w:proofErr w:type="gramStart"/>
      <w:r w:rsidRPr="00CD570B">
        <w:rPr>
          <w:lang w:val="en-GB"/>
        </w:rPr>
        <w:t>discrimination;</w:t>
      </w:r>
      <w:proofErr w:type="gramEnd"/>
    </w:p>
    <w:p w14:paraId="12F7FC2B" w14:textId="77777777" w:rsidR="00CD570B" w:rsidRPr="00CD570B" w:rsidRDefault="00CD570B" w:rsidP="00CD570B">
      <w:pPr>
        <w:numPr>
          <w:ilvl w:val="0"/>
          <w:numId w:val="2"/>
        </w:numPr>
        <w:rPr>
          <w:lang w:val="en-GB"/>
        </w:rPr>
      </w:pPr>
      <w:r w:rsidRPr="00CD570B">
        <w:rPr>
          <w:lang w:val="en-GB"/>
        </w:rPr>
        <w:t>CERT NZ, where appropriate to assist with the management of a voluntarily notified privacy breach</w:t>
      </w:r>
    </w:p>
    <w:p w14:paraId="4E91C879" w14:textId="77777777" w:rsidR="00CD570B" w:rsidRPr="00CD570B" w:rsidRDefault="00CD570B" w:rsidP="00CD570B">
      <w:pPr>
        <w:numPr>
          <w:ilvl w:val="0"/>
          <w:numId w:val="2"/>
        </w:numPr>
        <w:rPr>
          <w:lang w:val="en-GB"/>
        </w:rPr>
      </w:pPr>
      <w:r w:rsidRPr="00CD570B">
        <w:rPr>
          <w:lang w:val="en-GB"/>
        </w:rPr>
        <w:t>Overseas privacy regulator, where a complaint relates to the actions of an overseas agency; and</w:t>
      </w:r>
    </w:p>
    <w:p w14:paraId="49C4B567" w14:textId="77777777" w:rsidR="00CD570B" w:rsidRPr="00CD570B" w:rsidRDefault="00CD570B" w:rsidP="00CD570B">
      <w:pPr>
        <w:numPr>
          <w:ilvl w:val="0"/>
          <w:numId w:val="2"/>
        </w:numPr>
        <w:rPr>
          <w:lang w:val="en-GB"/>
        </w:rPr>
      </w:pPr>
      <w:r w:rsidRPr="00CD570B">
        <w:rPr>
          <w:lang w:val="en-GB"/>
        </w:rPr>
        <w:t>Anyone else to whom you authorise us to disclose it.</w:t>
      </w:r>
      <w:r w:rsidRPr="00CD570B">
        <w:rPr>
          <w:lang w:val="en-GB"/>
        </w:rPr>
        <w:br/>
      </w:r>
    </w:p>
    <w:p w14:paraId="1A701C64" w14:textId="77777777" w:rsidR="00CD570B" w:rsidRPr="00CD570B" w:rsidRDefault="00CD570B" w:rsidP="00CD570B">
      <w:pPr>
        <w:rPr>
          <w:lang w:val="en-GB"/>
        </w:rPr>
      </w:pPr>
      <w:r w:rsidRPr="00CD570B">
        <w:rPr>
          <w:lang w:val="en-GB"/>
        </w:rPr>
        <w:t>Except as described above, we will not disclose your personal information without your written or oral consent, unless we are required to do so by applicable law.</w:t>
      </w:r>
    </w:p>
    <w:p w14:paraId="59FDF85A" w14:textId="77777777" w:rsidR="00CD570B" w:rsidRPr="00CD570B" w:rsidRDefault="00CD570B" w:rsidP="00CD570B">
      <w:pPr>
        <w:rPr>
          <w:b/>
          <w:bCs/>
          <w:lang w:val="en-GB"/>
        </w:rPr>
      </w:pPr>
    </w:p>
    <w:p w14:paraId="7F2D6E3B" w14:textId="77777777" w:rsidR="00CD570B" w:rsidRPr="00CD570B" w:rsidRDefault="00CD570B" w:rsidP="00CD570B">
      <w:pPr>
        <w:rPr>
          <w:lang w:val="en-GB"/>
        </w:rPr>
      </w:pPr>
      <w:bookmarkStart w:id="5" w:name="_2d5l5u6rxvwf"/>
      <w:bookmarkEnd w:id="5"/>
      <w:r w:rsidRPr="00CD570B">
        <w:rPr>
          <w:lang w:val="en-GB"/>
        </w:rPr>
        <w:t>Protecting your personal information</w:t>
      </w:r>
    </w:p>
    <w:p w14:paraId="0CEACFF6" w14:textId="77777777" w:rsidR="00CD570B" w:rsidRPr="00CD570B" w:rsidRDefault="00CD570B" w:rsidP="00CD570B">
      <w:pPr>
        <w:rPr>
          <w:lang w:val="en-GB"/>
        </w:rPr>
      </w:pPr>
      <w:r w:rsidRPr="00CD570B">
        <w:rPr>
          <w:lang w:val="en-GB"/>
        </w:rPr>
        <w:t>We will take reasonable steps to keep your personal information safe from loss, unauthorised activity, or other misuse. Our software is subject to audits to ensure it is continuing to meet security requirements. All data handled in our software is encrypted in transit and during storage and can only be accessed over secure network connections.</w:t>
      </w:r>
    </w:p>
    <w:p w14:paraId="2738D407" w14:textId="77777777" w:rsidR="00CD570B" w:rsidRPr="00CD570B" w:rsidRDefault="00CD570B" w:rsidP="00CD570B">
      <w:pPr>
        <w:rPr>
          <w:lang w:val="en-GB"/>
        </w:rPr>
      </w:pPr>
    </w:p>
    <w:p w14:paraId="4A2AEB35" w14:textId="77777777" w:rsidR="00CD570B" w:rsidRPr="00CD570B" w:rsidRDefault="00CD570B" w:rsidP="00CD570B">
      <w:pPr>
        <w:rPr>
          <w:lang w:val="en-GB"/>
        </w:rPr>
      </w:pPr>
      <w:bookmarkStart w:id="6" w:name="_qhj19t1uj0d4"/>
      <w:bookmarkEnd w:id="6"/>
      <w:r w:rsidRPr="00CD570B">
        <w:rPr>
          <w:lang w:val="en-GB"/>
        </w:rPr>
        <w:t>Storing your personal information</w:t>
      </w:r>
    </w:p>
    <w:p w14:paraId="6B8E21D9" w14:textId="049A8A3C" w:rsidR="00CD570B" w:rsidRPr="00CD570B" w:rsidRDefault="00CD570B" w:rsidP="00CD570B">
      <w:pPr>
        <w:rPr>
          <w:lang w:val="en-GB"/>
        </w:rPr>
      </w:pPr>
      <w:r w:rsidRPr="00CD570B">
        <w:rPr>
          <w:lang w:val="en-GB"/>
        </w:rPr>
        <w:t xml:space="preserve">We will only retain personal information </w:t>
      </w:r>
      <w:proofErr w:type="gramStart"/>
      <w:r w:rsidRPr="00CD570B">
        <w:rPr>
          <w:lang w:val="en-GB"/>
        </w:rPr>
        <w:t>as long as</w:t>
      </w:r>
      <w:proofErr w:type="gramEnd"/>
      <w:r w:rsidRPr="00CD570B">
        <w:rPr>
          <w:lang w:val="en-GB"/>
        </w:rPr>
        <w:t xml:space="preserve"> it is required for the purposes for which the information may lawfully be used. All data stored online is backed up and can be retrieved in the event of data loss or corruption.</w:t>
      </w:r>
      <w:r w:rsidRPr="00CD570B">
        <w:rPr>
          <w:lang w:val="en-GB"/>
        </w:rPr>
        <w:br/>
      </w:r>
      <w:r w:rsidRPr="00CD570B">
        <w:rPr>
          <w:lang w:val="en-GB"/>
        </w:rPr>
        <w:br/>
        <w:t xml:space="preserve">Data will sometimes be held </w:t>
      </w:r>
      <w:proofErr w:type="gramStart"/>
      <w:r w:rsidRPr="00CD570B">
        <w:rPr>
          <w:lang w:val="en-GB"/>
        </w:rPr>
        <w:t>on-premise</w:t>
      </w:r>
      <w:proofErr w:type="gramEnd"/>
      <w:r w:rsidRPr="00CD570B">
        <w:rPr>
          <w:lang w:val="en-GB"/>
        </w:rPr>
        <w:t xml:space="preserve"> at</w:t>
      </w:r>
      <w:r w:rsidRPr="00CD570B">
        <w:rPr>
          <w:lang w:val="en-GB"/>
        </w:rPr>
        <w:t xml:space="preserve"> 62b Jack Boyd Drive, Mangawhai Heads</w:t>
      </w:r>
      <w:r>
        <w:rPr>
          <w:lang w:val="en-GB"/>
        </w:rPr>
        <w:t xml:space="preserve"> </w:t>
      </w:r>
      <w:r w:rsidRPr="00CD570B">
        <w:rPr>
          <w:lang w:val="en-GB"/>
        </w:rPr>
        <w:t>if it is provided to us outside of our software.</w:t>
      </w:r>
    </w:p>
    <w:p w14:paraId="46B57A9E" w14:textId="77777777" w:rsidR="00CD570B" w:rsidRPr="00CD570B" w:rsidRDefault="00CD570B" w:rsidP="00CD570B">
      <w:pPr>
        <w:rPr>
          <w:lang w:val="en-GB"/>
        </w:rPr>
      </w:pPr>
    </w:p>
    <w:p w14:paraId="3B2DD1BF" w14:textId="77777777" w:rsidR="00CD570B" w:rsidRPr="00CD570B" w:rsidRDefault="00CD570B" w:rsidP="00CD570B">
      <w:pPr>
        <w:rPr>
          <w:lang w:val="en-GB"/>
        </w:rPr>
      </w:pPr>
      <w:bookmarkStart w:id="7" w:name="_darzvp6ckyfs"/>
      <w:bookmarkEnd w:id="7"/>
      <w:r w:rsidRPr="00CD570B">
        <w:rPr>
          <w:lang w:val="en-GB"/>
        </w:rPr>
        <w:lastRenderedPageBreak/>
        <w:t>Accessing and correcting your personal information</w:t>
      </w:r>
    </w:p>
    <w:p w14:paraId="67D457C3" w14:textId="77777777" w:rsidR="00CD570B" w:rsidRPr="00CD570B" w:rsidRDefault="00CD570B" w:rsidP="00CD570B">
      <w:pPr>
        <w:rPr>
          <w:lang w:val="en-GB"/>
        </w:rPr>
      </w:pPr>
      <w:r w:rsidRPr="00CD570B">
        <w:rPr>
          <w:lang w:val="en-GB"/>
        </w:rPr>
        <w:t>Subject to certain grounds for refusal set out in the Act, you have the right to access your readily retrievable personal information that we hold and to request a correction to your personal information. Before you exercise this right, we will need evidence to confirm that you are the individual to whom the personal information relates.</w:t>
      </w:r>
    </w:p>
    <w:p w14:paraId="5837C9B3" w14:textId="77777777" w:rsidR="00CD570B" w:rsidRPr="00CD570B" w:rsidRDefault="00CD570B" w:rsidP="00CD570B">
      <w:pPr>
        <w:rPr>
          <w:lang w:val="en-GB"/>
        </w:rPr>
      </w:pPr>
      <w:r w:rsidRPr="00CD570B">
        <w:rPr>
          <w:lang w:val="en-GB"/>
        </w:rPr>
        <w:t>In respect of a request for correction, if we think the correction is reasonable and we are reasonably able to change the personal information, we will make the correction. If we do not make the correction, we will take reasonable steps to note the personal information that you requested the correction.</w:t>
      </w:r>
    </w:p>
    <w:p w14:paraId="6F41CD83" w14:textId="18F3BAE5" w:rsidR="00CD570B" w:rsidRPr="00CD570B" w:rsidRDefault="00CD570B" w:rsidP="00CD570B">
      <w:pPr>
        <w:rPr>
          <w:lang w:val="en-GB"/>
        </w:rPr>
      </w:pPr>
      <w:r w:rsidRPr="00CD570B">
        <w:rPr>
          <w:lang w:val="en-GB"/>
        </w:rPr>
        <w:t xml:space="preserve">If you want to exercise either of the above rights, email us </w:t>
      </w:r>
      <w:r>
        <w:rPr>
          <w:lang w:val="en-GB"/>
        </w:rPr>
        <w:t>at aidan@ahmortgages.co.nz</w:t>
      </w:r>
      <w:r w:rsidRPr="00CD570B">
        <w:rPr>
          <w:lang w:val="en-GB"/>
        </w:rPr>
        <w:t xml:space="preserve"> Your email should provide evidence of who you are and set out the details of your request (e.g. the personal information, or the correction, that you are requesting).</w:t>
      </w:r>
    </w:p>
    <w:p w14:paraId="4A761399" w14:textId="77777777" w:rsidR="00CD570B" w:rsidRPr="00CD570B" w:rsidRDefault="00CD570B" w:rsidP="00CD570B">
      <w:pPr>
        <w:rPr>
          <w:lang w:val="en-GB"/>
        </w:rPr>
      </w:pPr>
    </w:p>
    <w:p w14:paraId="2EDABBE9" w14:textId="77777777" w:rsidR="00CD570B" w:rsidRPr="00CD570B" w:rsidRDefault="00CD570B" w:rsidP="00CD570B">
      <w:pPr>
        <w:rPr>
          <w:lang w:val="en-GB"/>
        </w:rPr>
      </w:pPr>
    </w:p>
    <w:p w14:paraId="18679FA1" w14:textId="77777777" w:rsidR="00CD570B" w:rsidRPr="00CD570B" w:rsidRDefault="00CD570B" w:rsidP="00CD570B">
      <w:pPr>
        <w:rPr>
          <w:lang w:val="en-GB"/>
        </w:rPr>
      </w:pPr>
    </w:p>
    <w:p w14:paraId="5A63AFFD" w14:textId="77777777" w:rsidR="00CD570B" w:rsidRPr="00CD570B" w:rsidRDefault="00CD570B" w:rsidP="00CD570B">
      <w:pPr>
        <w:rPr>
          <w:lang w:val="en-GB"/>
        </w:rPr>
      </w:pPr>
      <w:bookmarkStart w:id="8" w:name="_7rj3qqvfx4k0"/>
      <w:bookmarkEnd w:id="8"/>
      <w:r w:rsidRPr="00CD570B">
        <w:rPr>
          <w:lang w:val="en-GB"/>
        </w:rPr>
        <w:t>Data Breaches</w:t>
      </w:r>
    </w:p>
    <w:p w14:paraId="3D636835" w14:textId="77777777" w:rsidR="00CD570B" w:rsidRPr="00CD570B" w:rsidRDefault="00CD570B" w:rsidP="00CD570B">
      <w:pPr>
        <w:rPr>
          <w:lang w:val="en-GB"/>
        </w:rPr>
      </w:pPr>
      <w:r w:rsidRPr="00CD570B">
        <w:rPr>
          <w:lang w:val="en-GB"/>
        </w:rPr>
        <w:t>Our Privacy Officer has processes and systems in place in the unfortunate event of a data breach. If such an event occurs, we will promptly identify, report and examine a personal data breach.</w:t>
      </w:r>
    </w:p>
    <w:p w14:paraId="29A1974A" w14:textId="77777777" w:rsidR="00CD570B" w:rsidRPr="00CD570B" w:rsidRDefault="00CD570B" w:rsidP="00CD570B">
      <w:pPr>
        <w:rPr>
          <w:b/>
          <w:bCs/>
          <w:lang w:val="en-GB"/>
        </w:rPr>
      </w:pPr>
    </w:p>
    <w:p w14:paraId="3735CA26" w14:textId="77777777" w:rsidR="00CD570B" w:rsidRPr="00CD570B" w:rsidRDefault="00CD570B" w:rsidP="00CD570B">
      <w:pPr>
        <w:rPr>
          <w:lang w:val="en-GB"/>
        </w:rPr>
      </w:pPr>
      <w:bookmarkStart w:id="9" w:name="_guspny18hhgt"/>
      <w:bookmarkEnd w:id="9"/>
      <w:r w:rsidRPr="00CD570B">
        <w:rPr>
          <w:lang w:val="en-GB"/>
        </w:rPr>
        <w:t>Internet use</w:t>
      </w:r>
    </w:p>
    <w:p w14:paraId="2598EC99" w14:textId="77777777" w:rsidR="00CD570B" w:rsidRPr="00CD570B" w:rsidRDefault="00CD570B" w:rsidP="00CD570B">
      <w:pPr>
        <w:rPr>
          <w:lang w:val="en-GB"/>
        </w:rPr>
      </w:pPr>
      <w:r w:rsidRPr="00CD570B">
        <w:rPr>
          <w:lang w:val="en-GB"/>
        </w:rPr>
        <w:t>While we take reasonable steps to maintain secure internet connections, if you provide us with personal information over the internet, the provision of that information is at your own risk.</w:t>
      </w:r>
    </w:p>
    <w:p w14:paraId="76B9666C" w14:textId="77777777" w:rsidR="00CD570B" w:rsidRPr="00CD570B" w:rsidRDefault="00CD570B" w:rsidP="00CD570B">
      <w:pPr>
        <w:rPr>
          <w:lang w:val="en-GB"/>
        </w:rPr>
      </w:pPr>
      <w:r w:rsidRPr="00CD570B">
        <w:rPr>
          <w:lang w:val="en-GB"/>
        </w:rPr>
        <w:t>If you follow a link on our website to another site, the owner of that site will have its own privacy policy relating to your personal information. We suggest you review that site’s privacy policy before you provide personal information.</w:t>
      </w:r>
    </w:p>
    <w:p w14:paraId="419B29F5" w14:textId="77777777" w:rsidR="00CD570B" w:rsidRPr="00CD570B" w:rsidRDefault="00CD570B" w:rsidP="00CD570B">
      <w:pPr>
        <w:rPr>
          <w:lang w:val="en-GB"/>
        </w:rPr>
      </w:pPr>
      <w:r w:rsidRPr="00CD570B">
        <w:rPr>
          <w:lang w:val="en-GB"/>
        </w:rPr>
        <w:t xml:space="preserve">We use cookies (an alphanumeric identifier that we transfer to your computer’s hard drive so that we can recognise your browser) to monitor your use of the website. You may disable cookies by changing the settings on your browser, although this may mean that you cannot use </w:t>
      </w:r>
      <w:proofErr w:type="gramStart"/>
      <w:r w:rsidRPr="00CD570B">
        <w:rPr>
          <w:lang w:val="en-GB"/>
        </w:rPr>
        <w:t>all of</w:t>
      </w:r>
      <w:proofErr w:type="gramEnd"/>
      <w:r w:rsidRPr="00CD570B">
        <w:rPr>
          <w:lang w:val="en-GB"/>
        </w:rPr>
        <w:t xml:space="preserve"> the features of the website.</w:t>
      </w:r>
    </w:p>
    <w:p w14:paraId="78A5650E" w14:textId="77777777" w:rsidR="00CD570B" w:rsidRPr="00CD570B" w:rsidRDefault="00CD570B" w:rsidP="00CD570B">
      <w:pPr>
        <w:rPr>
          <w:lang w:val="en-GB"/>
        </w:rPr>
      </w:pPr>
      <w:r w:rsidRPr="00CD570B">
        <w:rPr>
          <w:lang w:val="en-GB"/>
        </w:rPr>
        <w:t>We may use information about your use of our websites and other IT systems to prevent unauthorised access or attacks on our software. We may utilise services from one or more third-party suppliers to monitor the use of our systems. These third-party suppliers will have access to monitoring and logging information as well as information processed on our websites and other IT systems.</w:t>
      </w:r>
    </w:p>
    <w:p w14:paraId="0D147E0D" w14:textId="3798B44D" w:rsidR="00725923" w:rsidRDefault="00725923"/>
    <w:sectPr w:rsidR="00725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70A76"/>
    <w:multiLevelType w:val="multilevel"/>
    <w:tmpl w:val="132E47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E6409BF"/>
    <w:multiLevelType w:val="multilevel"/>
    <w:tmpl w:val="32FE9B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567105217">
    <w:abstractNumId w:val="1"/>
    <w:lvlOverride w:ilvl="0"/>
    <w:lvlOverride w:ilvl="1"/>
    <w:lvlOverride w:ilvl="2"/>
    <w:lvlOverride w:ilvl="3"/>
    <w:lvlOverride w:ilvl="4"/>
    <w:lvlOverride w:ilvl="5"/>
    <w:lvlOverride w:ilvl="6"/>
    <w:lvlOverride w:ilvl="7"/>
    <w:lvlOverride w:ilvl="8"/>
  </w:num>
  <w:num w:numId="2" w16cid:durableId="19958646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0B"/>
    <w:rsid w:val="001B5A67"/>
    <w:rsid w:val="00725923"/>
    <w:rsid w:val="00BD00B6"/>
    <w:rsid w:val="00CD57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67EE"/>
  <w15:chartTrackingRefBased/>
  <w15:docId w15:val="{3F24FC9D-CA00-4123-ADDA-9A8EF5715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7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7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7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7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7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7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7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7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70B"/>
    <w:rPr>
      <w:rFonts w:eastAsiaTheme="majorEastAsia" w:cstheme="majorBidi"/>
      <w:color w:val="272727" w:themeColor="text1" w:themeTint="D8"/>
    </w:rPr>
  </w:style>
  <w:style w:type="paragraph" w:styleId="Title">
    <w:name w:val="Title"/>
    <w:basedOn w:val="Normal"/>
    <w:next w:val="Normal"/>
    <w:link w:val="TitleChar"/>
    <w:uiPriority w:val="10"/>
    <w:qFormat/>
    <w:rsid w:val="00CD5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70B"/>
    <w:pPr>
      <w:spacing w:before="160"/>
      <w:jc w:val="center"/>
    </w:pPr>
    <w:rPr>
      <w:i/>
      <w:iCs/>
      <w:color w:val="404040" w:themeColor="text1" w:themeTint="BF"/>
    </w:rPr>
  </w:style>
  <w:style w:type="character" w:customStyle="1" w:styleId="QuoteChar">
    <w:name w:val="Quote Char"/>
    <w:basedOn w:val="DefaultParagraphFont"/>
    <w:link w:val="Quote"/>
    <w:uiPriority w:val="29"/>
    <w:rsid w:val="00CD570B"/>
    <w:rPr>
      <w:i/>
      <w:iCs/>
      <w:color w:val="404040" w:themeColor="text1" w:themeTint="BF"/>
    </w:rPr>
  </w:style>
  <w:style w:type="paragraph" w:styleId="ListParagraph">
    <w:name w:val="List Paragraph"/>
    <w:basedOn w:val="Normal"/>
    <w:uiPriority w:val="34"/>
    <w:qFormat/>
    <w:rsid w:val="00CD570B"/>
    <w:pPr>
      <w:ind w:left="720"/>
      <w:contextualSpacing/>
    </w:pPr>
  </w:style>
  <w:style w:type="character" w:styleId="IntenseEmphasis">
    <w:name w:val="Intense Emphasis"/>
    <w:basedOn w:val="DefaultParagraphFont"/>
    <w:uiPriority w:val="21"/>
    <w:qFormat/>
    <w:rsid w:val="00CD570B"/>
    <w:rPr>
      <w:i/>
      <w:iCs/>
      <w:color w:val="2F5496" w:themeColor="accent1" w:themeShade="BF"/>
    </w:rPr>
  </w:style>
  <w:style w:type="paragraph" w:styleId="IntenseQuote">
    <w:name w:val="Intense Quote"/>
    <w:basedOn w:val="Normal"/>
    <w:next w:val="Normal"/>
    <w:link w:val="IntenseQuoteChar"/>
    <w:uiPriority w:val="30"/>
    <w:qFormat/>
    <w:rsid w:val="00CD5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70B"/>
    <w:rPr>
      <w:i/>
      <w:iCs/>
      <w:color w:val="2F5496" w:themeColor="accent1" w:themeShade="BF"/>
    </w:rPr>
  </w:style>
  <w:style w:type="character" w:styleId="IntenseReference">
    <w:name w:val="Intense Reference"/>
    <w:basedOn w:val="DefaultParagraphFont"/>
    <w:uiPriority w:val="32"/>
    <w:qFormat/>
    <w:rsid w:val="00CD570B"/>
    <w:rPr>
      <w:b/>
      <w:bCs/>
      <w:smallCaps/>
      <w:color w:val="2F5496" w:themeColor="accent1" w:themeShade="BF"/>
      <w:spacing w:val="5"/>
    </w:rPr>
  </w:style>
  <w:style w:type="character" w:styleId="Hyperlink">
    <w:name w:val="Hyperlink"/>
    <w:basedOn w:val="DefaultParagraphFont"/>
    <w:uiPriority w:val="99"/>
    <w:unhideWhenUsed/>
    <w:rsid w:val="00CD570B"/>
    <w:rPr>
      <w:color w:val="0563C1" w:themeColor="hyperlink"/>
      <w:u w:val="single"/>
    </w:rPr>
  </w:style>
  <w:style w:type="character" w:styleId="UnresolvedMention">
    <w:name w:val="Unresolved Mention"/>
    <w:basedOn w:val="DefaultParagraphFont"/>
    <w:uiPriority w:val="99"/>
    <w:semiHidden/>
    <w:unhideWhenUsed/>
    <w:rsid w:val="00CD5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69764">
      <w:bodyDiv w:val="1"/>
      <w:marLeft w:val="0"/>
      <w:marRight w:val="0"/>
      <w:marTop w:val="0"/>
      <w:marBottom w:val="0"/>
      <w:divBdr>
        <w:top w:val="none" w:sz="0" w:space="0" w:color="auto"/>
        <w:left w:val="none" w:sz="0" w:space="0" w:color="auto"/>
        <w:bottom w:val="none" w:sz="0" w:space="0" w:color="auto"/>
        <w:right w:val="none" w:sz="0" w:space="0" w:color="auto"/>
      </w:divBdr>
    </w:div>
    <w:div w:id="12685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ivacy.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Hand</dc:creator>
  <cp:keywords/>
  <dc:description/>
  <cp:lastModifiedBy>Aidan Hand</cp:lastModifiedBy>
  <cp:revision>1</cp:revision>
  <dcterms:created xsi:type="dcterms:W3CDTF">2025-12-03T23:44:00Z</dcterms:created>
  <dcterms:modified xsi:type="dcterms:W3CDTF">2025-12-03T23:51:00Z</dcterms:modified>
</cp:coreProperties>
</file>